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color w:val="000000" w:themeColor="text1"/>
          <w:sz w:val="40"/>
          <w:szCs w:val="40"/>
          <w:lang w:bidi="hi-IN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黑体"/>
          <w:b/>
          <w:color w:val="000000" w:themeColor="text1"/>
          <w:sz w:val="40"/>
          <w:szCs w:val="40"/>
          <w:lang w:val="en-US" w:eastAsia="zh-CN" w:bidi="hi-IN"/>
          <w14:textFill>
            <w14:solidFill>
              <w14:schemeClr w14:val="tx1"/>
            </w14:solidFill>
          </w14:textFill>
        </w:rPr>
        <w:t>6</w:t>
      </w:r>
      <w:bookmarkStart w:id="0" w:name="_GoBack"/>
      <w:bookmarkEnd w:id="0"/>
      <w:r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年硕士研究生入学考试自命题考试大纲</w:t>
      </w:r>
    </w:p>
    <w:p>
      <w:pPr>
        <w:spacing w:line="320" w:lineRule="atLeast"/>
        <w:ind w:firstLine="482" w:firstLineChars="150"/>
        <w:jc w:val="center"/>
        <w:rPr>
          <w:rFonts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20" w:lineRule="atLeas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考试科目代码：[  ]   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考试科目名称： 数字信号处理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（加试）</w:t>
      </w:r>
    </w:p>
    <w:p>
      <w:pPr>
        <w:spacing w:before="156" w:beforeLines="50" w:after="156" w:afterLines="50" w:line="320" w:lineRule="atLeas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一、试卷结构</w:t>
      </w:r>
    </w:p>
    <w:p>
      <w:pPr>
        <w:spacing w:line="320" w:lineRule="atLeas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1、试卷成绩及考试时间</w:t>
      </w:r>
    </w:p>
    <w:p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本试卷满分为100分，考试时间为120分钟。</w:t>
      </w:r>
    </w:p>
    <w:p>
      <w:pPr>
        <w:spacing w:line="320" w:lineRule="atLeas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2、答题方式：闭卷、笔试。</w:t>
      </w:r>
    </w:p>
    <w:p>
      <w:pPr>
        <w:spacing w:line="320" w:lineRule="atLeas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3、题型结构</w:t>
      </w:r>
    </w:p>
    <w:p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 xml:space="preserve">简答题：3小题，每小题 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10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30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分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。</w:t>
      </w:r>
    </w:p>
    <w:p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计算题：5小题，每小题1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0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5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0分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。</w:t>
      </w:r>
    </w:p>
    <w:p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设计题：1小题，每小题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20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20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分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。</w:t>
      </w:r>
    </w:p>
    <w:p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</w:t>
      </w:r>
      <w:r>
        <w:rPr>
          <w:rFonts w:eastAsia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参考书目：</w:t>
      </w:r>
    </w:p>
    <w:p>
      <w:pPr>
        <w:spacing w:line="320" w:lineRule="atLeas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高西全，丁玉美</w:t>
      </w:r>
      <w:r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. 《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数字信号处理</w:t>
      </w:r>
      <w:r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》（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第四版</w:t>
      </w:r>
      <w:r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）. 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西安电子科技大学出版社</w:t>
      </w:r>
      <w:r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2018</w:t>
      </w:r>
      <w:r>
        <w:rPr>
          <w:rFonts w:hint="eastAsia"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．</w:t>
      </w:r>
    </w:p>
    <w:p>
      <w:pPr>
        <w:spacing w:line="320" w:lineRule="atLeas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、考试内容范围</w:t>
      </w:r>
    </w:p>
    <w:p>
      <w:pPr>
        <w:pStyle w:val="9"/>
        <w:spacing w:before="0" w:beforeAutospacing="0" w:after="0" w:afterAutospacing="0" w:line="320" w:lineRule="atLeast"/>
        <w:ind w:firstLine="281" w:firstLineChars="100"/>
        <w:rPr>
          <w:rFonts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离散时间信号与系统的时域分析</w:t>
      </w:r>
    </w:p>
    <w:p>
      <w:pPr>
        <w:spacing w:line="320" w:lineRule="atLeas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典型序列及运算、时域</w:t>
      </w: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离散系统的线性、时不变性、因果性、稳定性等性质；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线性时不变系统的输入输出之间的关系、线性卷积、模数转换及时域采样定理。</w:t>
      </w:r>
    </w:p>
    <w:p>
      <w:pPr>
        <w:pStyle w:val="9"/>
        <w:spacing w:before="0" w:beforeAutospacing="0" w:after="0" w:afterAutospacing="0" w:line="320" w:lineRule="atLeast"/>
        <w:ind w:firstLine="281" w:firstLineChars="100"/>
        <w:rPr>
          <w:rFonts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（二）离散时间信号与系统的</w:t>
      </w:r>
      <w:r>
        <w:rPr>
          <w:rFonts w:hint="eastAsia"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频</w:t>
      </w:r>
      <w:r>
        <w:rPr>
          <w:rFonts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域分析</w:t>
      </w:r>
    </w:p>
    <w:p>
      <w:pPr>
        <w:spacing w:line="320" w:lineRule="atLeas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时域离散信号的傅里叶变换及性质、</w:t>
      </w: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计算序列的Z变换及Z反变换；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理解</w:t>
      </w: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离散时间系统的单位脉冲响应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与</w:t>
      </w: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系统函数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之间的关系</w:t>
      </w: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；利用系统函数分析系统的因果性、稳定性以及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頻响</w:t>
      </w: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特性。</w:t>
      </w:r>
    </w:p>
    <w:p>
      <w:pPr>
        <w:spacing w:line="320" w:lineRule="atLeast"/>
        <w:ind w:firstLine="281" w:firstLineChars="1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（三） 离散傅里叶变换(DFT)</w:t>
      </w:r>
    </w:p>
    <w:p>
      <w:pPr>
        <w:spacing w:line="320" w:lineRule="atLeas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有限长序列</w:t>
      </w: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离散傅立叶变换的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计算、</w:t>
      </w: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离散傅立叶变换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</w:t>
      </w: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性质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及应用、频域采样定理</w:t>
      </w: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spacing w:line="320" w:lineRule="atLeast"/>
        <w:ind w:firstLine="281" w:firstLineChars="1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（四）快速傅里叶变换(FFT)</w:t>
      </w:r>
    </w:p>
    <w:p>
      <w:pPr>
        <w:spacing w:line="320" w:lineRule="atLeas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按时间抽取和按频率抽取FFT算法的基本原理、流图实现及算法特点。</w:t>
      </w:r>
    </w:p>
    <w:p>
      <w:pPr>
        <w:pStyle w:val="9"/>
        <w:spacing w:before="0" w:beforeAutospacing="0" w:after="0" w:afterAutospacing="0" w:line="320" w:lineRule="atLeast"/>
        <w:ind w:firstLine="281" w:firstLineChars="100"/>
        <w:rPr>
          <w:rFonts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（五）数字滤波器的设计</w:t>
      </w:r>
    </w:p>
    <w:p>
      <w:pPr>
        <w:spacing w:line="320" w:lineRule="atLeas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利用信号流图求解系统函数；无限脉冲响应（IIR）和有限脉冲响应（FIR）数字系统的特点；利用脉冲响应不变法设计IIR数字滤波器；利用双线性变换法设计IIR数字滤波器；利用窗函数法设计FIR数字滤波器；利用频率采样法设计FIR数字滤波器。</w:t>
      </w:r>
    </w:p>
    <w:p>
      <w:pPr>
        <w:spacing w:line="320" w:lineRule="atLeast"/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page" w:x="5640" w:y="-130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</w:t>
    </w:r>
    <w:r>
      <w:fldChar w:fldCharType="end"/>
    </w:r>
  </w:p>
  <w:p>
    <w:pPr>
      <w:pStyle w:val="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>
    <w:pPr>
      <w:pStyle w:val="7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173B"/>
    <w:rsid w:val="000916AD"/>
    <w:rsid w:val="000A796D"/>
    <w:rsid w:val="000F2606"/>
    <w:rsid w:val="001058B6"/>
    <w:rsid w:val="00126C60"/>
    <w:rsid w:val="001303F0"/>
    <w:rsid w:val="00144EC0"/>
    <w:rsid w:val="00172A27"/>
    <w:rsid w:val="00177804"/>
    <w:rsid w:val="00193EA0"/>
    <w:rsid w:val="00194958"/>
    <w:rsid w:val="001F41CE"/>
    <w:rsid w:val="00274F07"/>
    <w:rsid w:val="003170BF"/>
    <w:rsid w:val="00357BCD"/>
    <w:rsid w:val="003921E7"/>
    <w:rsid w:val="003B5391"/>
    <w:rsid w:val="003F6A4E"/>
    <w:rsid w:val="004048E0"/>
    <w:rsid w:val="00407CAA"/>
    <w:rsid w:val="004434BC"/>
    <w:rsid w:val="00483D7F"/>
    <w:rsid w:val="00487BBB"/>
    <w:rsid w:val="004E73A0"/>
    <w:rsid w:val="005018EF"/>
    <w:rsid w:val="00506365"/>
    <w:rsid w:val="005440A6"/>
    <w:rsid w:val="005458A8"/>
    <w:rsid w:val="005813B0"/>
    <w:rsid w:val="005842A2"/>
    <w:rsid w:val="005A04D2"/>
    <w:rsid w:val="005B6A53"/>
    <w:rsid w:val="005D51CE"/>
    <w:rsid w:val="0066529D"/>
    <w:rsid w:val="00695C7E"/>
    <w:rsid w:val="006A139E"/>
    <w:rsid w:val="006B3517"/>
    <w:rsid w:val="006F663D"/>
    <w:rsid w:val="007658E2"/>
    <w:rsid w:val="007A6F66"/>
    <w:rsid w:val="007F0DEC"/>
    <w:rsid w:val="007F5483"/>
    <w:rsid w:val="007F6A7E"/>
    <w:rsid w:val="00803B33"/>
    <w:rsid w:val="0080625E"/>
    <w:rsid w:val="0084331A"/>
    <w:rsid w:val="0085709D"/>
    <w:rsid w:val="008706DB"/>
    <w:rsid w:val="008D6AD3"/>
    <w:rsid w:val="00917551"/>
    <w:rsid w:val="00924314"/>
    <w:rsid w:val="00925B2C"/>
    <w:rsid w:val="00947184"/>
    <w:rsid w:val="00990A95"/>
    <w:rsid w:val="009943A7"/>
    <w:rsid w:val="009B6668"/>
    <w:rsid w:val="009C3D59"/>
    <w:rsid w:val="009D6BBD"/>
    <w:rsid w:val="009F4C8E"/>
    <w:rsid w:val="00A35AFE"/>
    <w:rsid w:val="00A52085"/>
    <w:rsid w:val="00A67EA3"/>
    <w:rsid w:val="00AD20C6"/>
    <w:rsid w:val="00AD2B2C"/>
    <w:rsid w:val="00AD7611"/>
    <w:rsid w:val="00AD7EBD"/>
    <w:rsid w:val="00B009FB"/>
    <w:rsid w:val="00B042ED"/>
    <w:rsid w:val="00B243EF"/>
    <w:rsid w:val="00B3678F"/>
    <w:rsid w:val="00B50160"/>
    <w:rsid w:val="00B570EF"/>
    <w:rsid w:val="00B67098"/>
    <w:rsid w:val="00BB4079"/>
    <w:rsid w:val="00BC0B00"/>
    <w:rsid w:val="00BE230D"/>
    <w:rsid w:val="00C00717"/>
    <w:rsid w:val="00C36820"/>
    <w:rsid w:val="00C50627"/>
    <w:rsid w:val="00C97C2A"/>
    <w:rsid w:val="00CC0F06"/>
    <w:rsid w:val="00CC4971"/>
    <w:rsid w:val="00CE13A9"/>
    <w:rsid w:val="00D02CF6"/>
    <w:rsid w:val="00D04074"/>
    <w:rsid w:val="00D10A3F"/>
    <w:rsid w:val="00D458A8"/>
    <w:rsid w:val="00D911F2"/>
    <w:rsid w:val="00D97936"/>
    <w:rsid w:val="00DA0611"/>
    <w:rsid w:val="00DD173C"/>
    <w:rsid w:val="00DD7C19"/>
    <w:rsid w:val="00DF0ACE"/>
    <w:rsid w:val="00DF6328"/>
    <w:rsid w:val="00E334C6"/>
    <w:rsid w:val="00E715B6"/>
    <w:rsid w:val="00E83815"/>
    <w:rsid w:val="00EA1225"/>
    <w:rsid w:val="00EE291E"/>
    <w:rsid w:val="00F24A74"/>
    <w:rsid w:val="00F53DDD"/>
    <w:rsid w:val="00F667D1"/>
    <w:rsid w:val="00F8550B"/>
    <w:rsid w:val="00FA0B92"/>
    <w:rsid w:val="00FB2E3E"/>
    <w:rsid w:val="00FC0EE1"/>
    <w:rsid w:val="00FE0EA5"/>
    <w:rsid w:val="00FE39BA"/>
    <w:rsid w:val="00FF1262"/>
    <w:rsid w:val="00FF1F84"/>
    <w:rsid w:val="0BAA06E3"/>
    <w:rsid w:val="12D8713D"/>
    <w:rsid w:val="1C506D58"/>
    <w:rsid w:val="25E43C7D"/>
    <w:rsid w:val="3FD825A8"/>
    <w:rsid w:val="40224FA3"/>
    <w:rsid w:val="40F9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15"/>
    <w:qFormat/>
    <w:uiPriority w:val="0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Title"/>
    <w:basedOn w:val="1"/>
    <w:next w:val="1"/>
    <w:link w:val="17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3">
    <w:name w:val="page number"/>
    <w:basedOn w:val="12"/>
    <w:qFormat/>
    <w:uiPriority w:val="0"/>
  </w:style>
  <w:style w:type="character" w:customStyle="1" w:styleId="14">
    <w:name w:val="标题 2 字符"/>
    <w:link w:val="3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5">
    <w:name w:val="标题 3 字符"/>
    <w:link w:val="4"/>
    <w:qFormat/>
    <w:uiPriority w:val="0"/>
    <w:rPr>
      <w:rFonts w:ascii="Calibri" w:hAnsi="Calibri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6">
    <w:name w:val="Char Char3"/>
    <w:qFormat/>
    <w:uiPriority w:val="0"/>
    <w:rPr>
      <w:rFonts w:ascii="Calibri" w:hAnsi="Calibri"/>
      <w:b/>
      <w:bCs/>
      <w:kern w:val="2"/>
      <w:sz w:val="32"/>
      <w:szCs w:val="32"/>
    </w:rPr>
  </w:style>
  <w:style w:type="character" w:customStyle="1" w:styleId="17">
    <w:name w:val="标题 字符"/>
    <w:link w:val="10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win7w.com</Company>
  <Pages>2</Pages>
  <Words>100</Words>
  <Characters>573</Characters>
  <Lines>4</Lines>
  <Paragraphs>1</Paragraphs>
  <TotalTime>15</TotalTime>
  <ScaleCrop>false</ScaleCrop>
  <LinksUpToDate>false</LinksUpToDate>
  <CharactersWithSpaces>672</CharactersWithSpaces>
  <Application>WPS Office_11.1.0.9997_F1E327BC-269C-435d-A152-05C5408002CA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2020-08-30T09:09:00Z</dcterms:created>
  <dc:creator>lenovo</dc:creator>
  <cp:lastModifiedBy>Always online</cp:lastModifiedBy>
  <cp:lastPrinted>2020-08-29T01:38:00Z</cp:lastPrinted>
  <dcterms:modified xsi:type="dcterms:W3CDTF">2025-08-29T07:06:11Z</dcterms:modified>
  <dc:title>2014年硕士研究生入学考试自命题考试大纲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2052-11.1.0.9997</vt:lpwstr>
  </property>
  <property fmtid="{D5CDD505-2E9C-101B-9397-08002B2CF9AE}" pid="3" name="ICV">
    <vt:lpwstr>306E0686DE704FBBAE69EA0748CD738A</vt:lpwstr>
  </property>
</Properties>
</file>